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80"/>
        <w:gridCol w:w="3712"/>
        <w:gridCol w:w="1980"/>
        <w:gridCol w:w="1694"/>
        <w:gridCol w:w="508"/>
        <w:gridCol w:w="26"/>
        <w:gridCol w:w="482"/>
        <w:gridCol w:w="508"/>
      </w:tblGrid>
      <w:tr w:rsidR="006B558A" w:rsidRPr="00FB4438" w14:paraId="3CBDDF4A"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74451A6C" w14:textId="38989462" w:rsidR="006B558A" w:rsidRPr="00FF1275" w:rsidRDefault="00181B37" w:rsidP="00397386">
            <w:pPr>
              <w:tabs>
                <w:tab w:val="left" w:pos="1536"/>
              </w:tabs>
              <w:bidi/>
              <w:rPr>
                <w:rFonts w:cs="Arial"/>
                <w:b/>
                <w:sz w:val="16"/>
                <w:szCs w:val="16"/>
              </w:rPr>
            </w:pPr>
            <w:r>
              <w:rPr>
                <w:rFonts w:cs="Arial"/>
                <w:b/>
                <w:bCs/>
                <w:sz w:val="16"/>
                <w:szCs w:val="16"/>
                <w:rtl/>
                <w:lang w:eastAsia="ar"/>
              </w:rPr>
              <w:t xml:space="preserve">اسم </w:t>
            </w:r>
            <w:r>
              <w:rPr>
                <w:rFonts w:cs="Arial" w:hint="cs"/>
                <w:b/>
                <w:bCs/>
                <w:sz w:val="16"/>
                <w:szCs w:val="16"/>
                <w:rtl/>
                <w:lang w:eastAsia="ar"/>
              </w:rPr>
              <w:t>المرفق</w:t>
            </w:r>
            <w:r w:rsidR="006B558A">
              <w:rPr>
                <w:rFonts w:cs="Arial"/>
                <w:b/>
                <w:bCs/>
                <w:sz w:val="16"/>
                <w:szCs w:val="16"/>
                <w:rtl/>
                <w:lang w:eastAsia="ar"/>
              </w:rPr>
              <w:t>:</w:t>
            </w:r>
          </w:p>
        </w:tc>
        <w:tc>
          <w:tcPr>
            <w:tcW w:w="2228" w:type="dxa"/>
            <w:gridSpan w:val="3"/>
            <w:tcBorders>
              <w:top w:val="single" w:sz="4" w:space="0" w:color="auto"/>
              <w:bottom w:val="single" w:sz="4" w:space="0" w:color="auto"/>
            </w:tcBorders>
            <w:shd w:val="clear" w:color="auto" w:fill="auto"/>
          </w:tcPr>
          <w:p w14:paraId="1A13A45D"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E953276" w14:textId="77777777" w:rsidR="006B558A" w:rsidRPr="00FB4438" w:rsidRDefault="006B558A" w:rsidP="00C8653B">
            <w:pPr>
              <w:tabs>
                <w:tab w:val="left" w:pos="1536"/>
              </w:tabs>
              <w:bidi/>
              <w:rPr>
                <w:rFonts w:cs="Arial"/>
                <w:b/>
                <w:sz w:val="16"/>
                <w:szCs w:val="16"/>
              </w:rPr>
            </w:pPr>
            <w:r w:rsidRPr="00FB4438">
              <w:rPr>
                <w:rFonts w:cs="Arial"/>
                <w:b/>
                <w:bCs/>
                <w:sz w:val="16"/>
                <w:szCs w:val="16"/>
                <w:rtl/>
                <w:lang w:eastAsia="ar"/>
              </w:rPr>
              <w:t>النسخة-000</w:t>
            </w:r>
          </w:p>
        </w:tc>
      </w:tr>
      <w:tr w:rsidR="006B558A" w:rsidRPr="00FB4438" w14:paraId="21A7386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5B2BEEA0" w14:textId="77777777" w:rsidR="006B558A" w:rsidRPr="00FB4438" w:rsidRDefault="006B558A" w:rsidP="00C8653B">
            <w:pPr>
              <w:bidi/>
              <w:jc w:val="left"/>
              <w:rPr>
                <w:rFonts w:cs="Arial"/>
                <w:sz w:val="16"/>
                <w:szCs w:val="16"/>
              </w:rPr>
            </w:pPr>
            <w:r w:rsidRPr="00FB4438">
              <w:rPr>
                <w:rFonts w:cs="Arial"/>
                <w:sz w:val="16"/>
                <w:szCs w:val="16"/>
                <w:rtl/>
                <w:lang w:eastAsia="ar"/>
              </w:rPr>
              <w:t>الفصل 10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3F6E5AAC" w14:textId="77777777" w:rsidR="006B558A" w:rsidRPr="00FB4438" w:rsidRDefault="006B558A" w:rsidP="00C8653B">
            <w:pPr>
              <w:bidi/>
              <w:jc w:val="left"/>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7995D91" w14:textId="77777777" w:rsidR="006B558A" w:rsidRPr="00FB4438" w:rsidRDefault="006B558A" w:rsidP="00C8653B">
            <w:pPr>
              <w:bidi/>
              <w:jc w:val="left"/>
              <w:rPr>
                <w:rFonts w:cs="Arial"/>
                <w:sz w:val="16"/>
                <w:szCs w:val="16"/>
              </w:rPr>
            </w:pPr>
          </w:p>
        </w:tc>
      </w:tr>
      <w:tr w:rsidR="006B558A" w:rsidRPr="00FB4438" w14:paraId="391875E2" w14:textId="77777777" w:rsidTr="00C8653B">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272C82A5" w14:textId="77777777" w:rsidR="006B558A" w:rsidRPr="00FB4438" w:rsidRDefault="006B558A" w:rsidP="00C8653B">
            <w:pPr>
              <w:bidi/>
              <w:jc w:val="center"/>
              <w:rPr>
                <w:b/>
              </w:rPr>
            </w:pPr>
          </w:p>
          <w:p w14:paraId="719CADA2" w14:textId="77777777" w:rsidR="006B558A" w:rsidRPr="00FB4438" w:rsidRDefault="006B558A" w:rsidP="00C8653B">
            <w:pPr>
              <w:bidi/>
              <w:jc w:val="center"/>
              <w:rPr>
                <w:b/>
              </w:rPr>
            </w:pPr>
            <w:r w:rsidRPr="00FB4438">
              <w:rPr>
                <w:b/>
                <w:bCs/>
                <w:rtl/>
                <w:lang w:eastAsia="ar"/>
              </w:rPr>
              <w:t>الرقم</w:t>
            </w:r>
          </w:p>
          <w:p w14:paraId="22BE1AD0" w14:textId="77777777" w:rsidR="006B558A" w:rsidRPr="00FB4438" w:rsidRDefault="006B558A" w:rsidP="00C8653B">
            <w:pPr>
              <w:bidi/>
              <w:jc w:val="center"/>
              <w:rPr>
                <w:b/>
              </w:rPr>
            </w:pPr>
          </w:p>
        </w:tc>
        <w:tc>
          <w:tcPr>
            <w:tcW w:w="7386" w:type="dxa"/>
            <w:gridSpan w:val="3"/>
            <w:vMerge w:val="restart"/>
            <w:tcBorders>
              <w:top w:val="single" w:sz="4" w:space="0" w:color="auto"/>
              <w:bottom w:val="single" w:sz="4" w:space="0" w:color="auto"/>
            </w:tcBorders>
            <w:shd w:val="clear" w:color="auto" w:fill="C6D9F1" w:themeFill="text2" w:themeFillTint="33"/>
          </w:tcPr>
          <w:p w14:paraId="721753E2" w14:textId="77777777" w:rsidR="006B558A" w:rsidRPr="00FB4438" w:rsidRDefault="006B558A" w:rsidP="00C8653B">
            <w:pPr>
              <w:bidi/>
              <w:jc w:val="center"/>
              <w:rPr>
                <w:b/>
              </w:rPr>
            </w:pPr>
          </w:p>
          <w:p w14:paraId="03F9F965" w14:textId="77777777" w:rsidR="006B558A" w:rsidRPr="00FB4438" w:rsidRDefault="006B558A" w:rsidP="00C8653B">
            <w:pPr>
              <w:bidi/>
              <w:jc w:val="center"/>
              <w:rPr>
                <w:b/>
              </w:rPr>
            </w:pPr>
            <w:r w:rsidRPr="00FB4438">
              <w:rPr>
                <w:b/>
                <w:bCs/>
                <w:rtl/>
                <w:lang w:eastAsia="ar"/>
              </w:rPr>
              <w:t>إجراءات الاستجابة للطوارئ</w:t>
            </w:r>
          </w:p>
          <w:p w14:paraId="27E14793" w14:textId="77777777" w:rsidR="006B558A" w:rsidRPr="00FB4438" w:rsidRDefault="006B558A" w:rsidP="00C8653B">
            <w:pPr>
              <w:bidi/>
              <w:jc w:val="center"/>
              <w:rPr>
                <w:b/>
              </w:rPr>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83888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مرضٍ</w:t>
            </w:r>
          </w:p>
        </w:tc>
      </w:tr>
      <w:tr w:rsidR="006B558A" w:rsidRPr="00FB4438" w14:paraId="62FB8C5F" w14:textId="77777777" w:rsidTr="00C8653B">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7A6F41B4" w14:textId="77777777" w:rsidR="006B558A" w:rsidRPr="00FB4438" w:rsidRDefault="006B558A" w:rsidP="00C8653B">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19389818" w14:textId="77777777" w:rsidR="006B558A" w:rsidRPr="00FB4438" w:rsidRDefault="006B558A" w:rsidP="00C8653B">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B2F9461"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5B5C27E6"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739A83" w14:textId="77777777" w:rsidR="006B558A" w:rsidRPr="00FB4438" w:rsidRDefault="006B558A" w:rsidP="00C8653B">
            <w:pPr>
              <w:bidi/>
              <w:ind w:left="-104" w:right="-105"/>
              <w:jc w:val="center"/>
              <w:rPr>
                <w:rFonts w:cs="Arial"/>
                <w:b/>
                <w:bCs/>
                <w:sz w:val="16"/>
                <w:szCs w:val="16"/>
              </w:rPr>
            </w:pPr>
            <w:r w:rsidRPr="00FB4438">
              <w:rPr>
                <w:rFonts w:cs="Arial"/>
                <w:b/>
                <w:bCs/>
                <w:sz w:val="16"/>
                <w:szCs w:val="16"/>
                <w:rtl/>
                <w:lang w:eastAsia="ar"/>
              </w:rPr>
              <w:t>لا</w:t>
            </w:r>
          </w:p>
        </w:tc>
      </w:tr>
      <w:tr w:rsidR="006B558A" w:rsidRPr="00FB4438" w14:paraId="31EA17DB"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7451138"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5FB28315" w14:textId="77777777" w:rsidR="006B558A" w:rsidRPr="001E280D" w:rsidRDefault="006B558A" w:rsidP="00C8653B">
            <w:pPr>
              <w:bidi/>
              <w:rPr>
                <w:b/>
                <w:bCs/>
              </w:rPr>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5E5BB27D"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DB5AE5"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3AFC33" w14:textId="77777777" w:rsidR="006B558A" w:rsidRPr="00FB4438" w:rsidRDefault="006B558A" w:rsidP="00C8653B">
            <w:pPr>
              <w:bidi/>
              <w:ind w:left="-102" w:right="-73"/>
              <w:jc w:val="center"/>
              <w:rPr>
                <w:rFonts w:cs="Arial"/>
                <w:color w:val="000000"/>
              </w:rPr>
            </w:pPr>
          </w:p>
        </w:tc>
      </w:tr>
      <w:tr w:rsidR="006B558A" w:rsidRPr="00FB4438" w14:paraId="7B1D2143" w14:textId="77777777" w:rsidTr="00C8653B">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7CA1F28A" w14:textId="77777777" w:rsidR="006B558A" w:rsidRPr="00FB4438" w:rsidRDefault="006B558A" w:rsidP="00C8653B">
            <w:pPr>
              <w:bidi/>
            </w:pPr>
          </w:p>
        </w:tc>
        <w:tc>
          <w:tcPr>
            <w:tcW w:w="7386" w:type="dxa"/>
            <w:gridSpan w:val="3"/>
            <w:tcBorders>
              <w:top w:val="single" w:sz="4" w:space="0" w:color="auto"/>
              <w:bottom w:val="single" w:sz="4" w:space="0" w:color="auto"/>
            </w:tcBorders>
            <w:shd w:val="clear" w:color="auto" w:fill="auto"/>
            <w:vAlign w:val="center"/>
          </w:tcPr>
          <w:p w14:paraId="6BE28AFF" w14:textId="77777777" w:rsidR="006B558A" w:rsidRPr="001E280D" w:rsidRDefault="006B558A" w:rsidP="00C8653B">
            <w:pPr>
              <w:bidi/>
              <w:rPr>
                <w:b/>
                <w:bCs/>
              </w:rPr>
            </w:pPr>
            <w:r w:rsidRPr="001E280D">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6CFB4402" w14:textId="77777777" w:rsidR="006B558A" w:rsidRPr="00FB4438" w:rsidRDefault="006B558A"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E6CE5CD"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B8EB06" w14:textId="77777777" w:rsidR="006B558A" w:rsidRPr="00FB4438" w:rsidRDefault="006B558A" w:rsidP="00C8653B">
            <w:pPr>
              <w:bidi/>
              <w:ind w:left="-102" w:right="-73"/>
              <w:jc w:val="center"/>
              <w:rPr>
                <w:rFonts w:cs="Arial"/>
                <w:color w:val="000000"/>
              </w:rPr>
            </w:pPr>
          </w:p>
        </w:tc>
      </w:tr>
      <w:tr w:rsidR="006B558A" w:rsidRPr="00FB4438" w14:paraId="60E6A45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2792109C" w14:textId="77777777" w:rsidR="006B558A" w:rsidRPr="00FB4438" w:rsidRDefault="006B558A" w:rsidP="00C8653B">
            <w:pPr>
              <w:bidi/>
              <w:spacing w:before="40" w:after="40"/>
              <w:jc w:val="left"/>
              <w:rPr>
                <w:rFonts w:cs="Arial"/>
                <w:sz w:val="18"/>
                <w:szCs w:val="18"/>
              </w:rPr>
            </w:pPr>
          </w:p>
        </w:tc>
        <w:tc>
          <w:tcPr>
            <w:tcW w:w="7386" w:type="dxa"/>
            <w:gridSpan w:val="3"/>
            <w:tcBorders>
              <w:top w:val="single" w:sz="4" w:space="0" w:color="auto"/>
              <w:bottom w:val="single" w:sz="4" w:space="0" w:color="auto"/>
            </w:tcBorders>
            <w:shd w:val="clear" w:color="auto" w:fill="auto"/>
            <w:vAlign w:val="center"/>
          </w:tcPr>
          <w:p w14:paraId="2994018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تهدف إجراءات الطوارئ إلى تسليط الضوء على أبرز المشاكل التي قد تنشأ على مستوى الإدارة في حال تعطل أنظمة سلامة الحياة. وفي حين ندرك أن هذه الأعطال قد تكون ناجمة عن تعطل نظام الموقع بالكامل، لكنها قد تنشأ أيضًا نتيجة عطل محلي والذي يتطلب من الجهة العامة تقديم إشعار بشأنه. ويتمثل الهدف الرئيسي من هذه الإجراءات في تقديم نهج واضح للحفاظ على سلامة الموظفين والمرضى والزوار والجمهور ولتقليل المخاطر الناجمة عن الأعطال التي تصيب 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2E0B24C8" w14:textId="77777777" w:rsidR="006B558A" w:rsidRPr="00FB4438" w:rsidRDefault="006B558A" w:rsidP="00C8653B">
            <w:pPr>
              <w:bidi/>
              <w:ind w:left="-102" w:right="-73"/>
              <w:jc w:val="center"/>
              <w:rPr>
                <w:rFonts w:cs="Arial"/>
                <w:color w:val="000000"/>
              </w:rPr>
            </w:pPr>
            <w:r w:rsidRPr="00FB4438">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7C8EE1D9" w14:textId="77777777" w:rsidR="006B558A" w:rsidRPr="00FB4438" w:rsidRDefault="006B558A"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7B2FD4" w14:textId="77777777" w:rsidR="006B558A" w:rsidRPr="00FB4438" w:rsidRDefault="006B558A" w:rsidP="00C8653B">
            <w:pPr>
              <w:bidi/>
              <w:ind w:left="-102" w:right="-73"/>
              <w:jc w:val="center"/>
              <w:rPr>
                <w:rFonts w:cs="Arial"/>
                <w:color w:val="000000"/>
              </w:rPr>
            </w:pPr>
          </w:p>
        </w:tc>
      </w:tr>
      <w:tr w:rsidR="006B558A" w:rsidRPr="00FB4438" w14:paraId="730F1AB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B3C878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2C276C81" w14:textId="77777777" w:rsidR="006B558A" w:rsidRPr="00FB4438" w:rsidRDefault="006B558A" w:rsidP="00C8653B">
            <w:pPr>
              <w:bidi/>
              <w:spacing w:before="40" w:after="40"/>
              <w:jc w:val="left"/>
              <w:rPr>
                <w:rFonts w:cs="Arial"/>
                <w:sz w:val="18"/>
                <w:szCs w:val="18"/>
              </w:rPr>
            </w:pPr>
            <w:r>
              <w:rPr>
                <w:rFonts w:cs="Arial"/>
                <w:sz w:val="18"/>
                <w:szCs w:val="18"/>
                <w:rtl/>
                <w:lang w:eastAsia="ar"/>
              </w:rPr>
              <w:t>سلامة الحياة (خطة الإخلاء) هل الإخلاء ضروريًا؟</w:t>
            </w:r>
          </w:p>
        </w:tc>
        <w:tc>
          <w:tcPr>
            <w:tcW w:w="508" w:type="dxa"/>
            <w:tcBorders>
              <w:top w:val="single" w:sz="4" w:space="0" w:color="auto"/>
              <w:bottom w:val="single" w:sz="4" w:space="0" w:color="auto"/>
            </w:tcBorders>
            <w:shd w:val="clear" w:color="auto" w:fill="C6D9F1" w:themeFill="text2" w:themeFillTint="33"/>
            <w:vAlign w:val="center"/>
          </w:tcPr>
          <w:p w14:paraId="7F7A686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3311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7E65A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470E101F"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25802D1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414F23D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141E26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AF36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C4FC4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089594F2"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018D4C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24B04F2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1AD9B8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89EAB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FDC5A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77CDAF0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D7FB2E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56FE7BAD" w14:textId="77777777" w:rsidR="006B558A" w:rsidRPr="00FB4438" w:rsidRDefault="006B558A" w:rsidP="00C8653B">
            <w:pPr>
              <w:bidi/>
              <w:spacing w:before="40" w:after="40"/>
              <w:jc w:val="left"/>
              <w:rPr>
                <w:rFonts w:cs="Arial"/>
                <w:sz w:val="18"/>
                <w:szCs w:val="18"/>
              </w:rPr>
            </w:pPr>
            <w:r>
              <w:rPr>
                <w:rFonts w:cs="Arial"/>
                <w:sz w:val="18"/>
                <w:szCs w:val="18"/>
                <w:rtl/>
                <w:lang w:eastAsia="ar"/>
              </w:rPr>
              <w:t>تطويق الحوادث</w:t>
            </w:r>
          </w:p>
        </w:tc>
        <w:tc>
          <w:tcPr>
            <w:tcW w:w="508" w:type="dxa"/>
            <w:tcBorders>
              <w:top w:val="single" w:sz="4" w:space="0" w:color="auto"/>
              <w:bottom w:val="single" w:sz="4" w:space="0" w:color="auto"/>
            </w:tcBorders>
            <w:shd w:val="clear" w:color="auto" w:fill="C6D9F1" w:themeFill="text2" w:themeFillTint="33"/>
            <w:vAlign w:val="center"/>
          </w:tcPr>
          <w:p w14:paraId="7BDB8FE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12CC559"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BA9C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05D9B161"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28BFA68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5B64A24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3EB21C5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6F9D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DAC58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728C82BA"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0B76931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5EF552F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047D7CE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2D0D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6C87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1BE98333"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137FFE6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الأولوية السابعة</w:t>
            </w:r>
          </w:p>
        </w:tc>
        <w:tc>
          <w:tcPr>
            <w:tcW w:w="7386" w:type="dxa"/>
            <w:gridSpan w:val="3"/>
            <w:shd w:val="clear" w:color="auto" w:fill="auto"/>
          </w:tcPr>
          <w:p w14:paraId="305061F5" w14:textId="67C706F0" w:rsidR="006B558A" w:rsidRPr="00FB4438" w:rsidRDefault="006B558A" w:rsidP="00C8653B">
            <w:pPr>
              <w:bidi/>
              <w:spacing w:before="40" w:after="40"/>
              <w:jc w:val="left"/>
              <w:rPr>
                <w:rFonts w:cs="Arial"/>
                <w:sz w:val="18"/>
                <w:szCs w:val="18"/>
              </w:rPr>
            </w:pPr>
            <w:r w:rsidRPr="00FB4438">
              <w:rPr>
                <w:rFonts w:cs="Arial"/>
                <w:sz w:val="18"/>
                <w:szCs w:val="18"/>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6CABCF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C0E6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4D921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0776602E"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tcPr>
          <w:p w14:paraId="685AFA0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الأولوية الثامنة </w:t>
            </w:r>
          </w:p>
        </w:tc>
        <w:tc>
          <w:tcPr>
            <w:tcW w:w="7386" w:type="dxa"/>
            <w:gridSpan w:val="3"/>
            <w:shd w:val="clear" w:color="auto" w:fill="auto"/>
          </w:tcPr>
          <w:p w14:paraId="0536580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0DBBF9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51BC6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B680C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0D5BB31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54860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w:t>
            </w:r>
          </w:p>
        </w:tc>
        <w:tc>
          <w:tcPr>
            <w:tcW w:w="7386" w:type="dxa"/>
            <w:gridSpan w:val="3"/>
            <w:tcBorders>
              <w:top w:val="single" w:sz="4" w:space="0" w:color="auto"/>
              <w:bottom w:val="single" w:sz="4" w:space="0" w:color="auto"/>
            </w:tcBorders>
            <w:shd w:val="clear" w:color="auto" w:fill="auto"/>
            <w:vAlign w:val="center"/>
          </w:tcPr>
          <w:p w14:paraId="3CA7632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7C94E05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6F0A0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E161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6BBB330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1F1EB4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w:t>
            </w:r>
          </w:p>
        </w:tc>
        <w:tc>
          <w:tcPr>
            <w:tcW w:w="7386" w:type="dxa"/>
            <w:gridSpan w:val="3"/>
            <w:tcBorders>
              <w:top w:val="single" w:sz="4" w:space="0" w:color="auto"/>
              <w:bottom w:val="single" w:sz="4" w:space="0" w:color="auto"/>
            </w:tcBorders>
            <w:shd w:val="clear" w:color="auto" w:fill="auto"/>
            <w:vAlign w:val="center"/>
          </w:tcPr>
          <w:p w14:paraId="08DB8A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695212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A7625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747BB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1C0DCB45"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7A2B1E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3</w:t>
            </w:r>
          </w:p>
        </w:tc>
        <w:tc>
          <w:tcPr>
            <w:tcW w:w="7386" w:type="dxa"/>
            <w:gridSpan w:val="3"/>
            <w:tcBorders>
              <w:top w:val="single" w:sz="4" w:space="0" w:color="auto"/>
              <w:bottom w:val="single" w:sz="4" w:space="0" w:color="auto"/>
            </w:tcBorders>
            <w:shd w:val="clear" w:color="auto" w:fill="auto"/>
            <w:vAlign w:val="center"/>
          </w:tcPr>
          <w:p w14:paraId="078F8A5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8B9FD0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2CA07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15453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4B2BAA8D"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83BD09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4</w:t>
            </w:r>
          </w:p>
        </w:tc>
        <w:tc>
          <w:tcPr>
            <w:tcW w:w="7386" w:type="dxa"/>
            <w:gridSpan w:val="3"/>
            <w:tcBorders>
              <w:top w:val="single" w:sz="4" w:space="0" w:color="auto"/>
              <w:bottom w:val="single" w:sz="4" w:space="0" w:color="auto"/>
            </w:tcBorders>
            <w:shd w:val="clear" w:color="auto" w:fill="auto"/>
            <w:vAlign w:val="center"/>
          </w:tcPr>
          <w:p w14:paraId="09BD830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4658DA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C3E98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E27EE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6CB5907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53AD1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5</w:t>
            </w:r>
          </w:p>
        </w:tc>
        <w:tc>
          <w:tcPr>
            <w:tcW w:w="7386" w:type="dxa"/>
            <w:gridSpan w:val="3"/>
            <w:tcBorders>
              <w:top w:val="single" w:sz="4" w:space="0" w:color="auto"/>
              <w:bottom w:val="single" w:sz="4" w:space="0" w:color="auto"/>
            </w:tcBorders>
            <w:shd w:val="clear" w:color="auto" w:fill="auto"/>
            <w:vAlign w:val="center"/>
          </w:tcPr>
          <w:p w14:paraId="1C7EDD7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4A01E6C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0053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9E15C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74DC2BA4"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73E8AB"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5B1ADE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1C686EB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6B9A5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C3F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21C5AF9C"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D8322D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6ADBB00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تُدرج في الإجراءات عملية تصعيد روتينية في حال اقتضت الحاجة إلى توفير أو استخدام المزيد من الموارد الإضافية</w:t>
            </w:r>
            <w:r w:rsidRPr="006B558A">
              <w:rPr>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08FCB8F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4F923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AA6A8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26E0174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7EEC31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5DBF5E3D"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118F20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EF0AF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4DB5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5B2E0C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DEA34A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CF271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تحدد خطة إدارة الحدث (</w:t>
            </w:r>
            <w:r w:rsidRPr="00FB4438">
              <w:rPr>
                <w:rFonts w:cs="Arial"/>
                <w:sz w:val="18"/>
                <w:szCs w:val="18"/>
                <w:lang w:eastAsia="ar" w:bidi="en-US"/>
              </w:rPr>
              <w:t>IAP</w:t>
            </w:r>
            <w:r w:rsidRPr="00FB4438">
              <w:rPr>
                <w:rFonts w:cs="Arial"/>
                <w:sz w:val="18"/>
                <w:szCs w:val="18"/>
                <w:rtl/>
                <w:lang w:eastAsia="ar"/>
              </w:rPr>
              <w:t>)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1C012FF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997F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FBD45D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56167379" w14:textId="77777777" w:rsidTr="00C8653B">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0A51C5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10</w:t>
            </w:r>
          </w:p>
        </w:tc>
        <w:tc>
          <w:tcPr>
            <w:tcW w:w="7386" w:type="dxa"/>
            <w:gridSpan w:val="3"/>
            <w:tcBorders>
              <w:top w:val="single" w:sz="4" w:space="0" w:color="auto"/>
              <w:bottom w:val="single" w:sz="4" w:space="0" w:color="auto"/>
            </w:tcBorders>
            <w:shd w:val="clear" w:color="auto" w:fill="auto"/>
            <w:vAlign w:val="center"/>
          </w:tcPr>
          <w:p w14:paraId="293D5DF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24AD28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7C54CB"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CDED5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28A277F0"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658DF9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11</w:t>
            </w:r>
          </w:p>
        </w:tc>
        <w:tc>
          <w:tcPr>
            <w:tcW w:w="7386" w:type="dxa"/>
            <w:gridSpan w:val="3"/>
            <w:tcBorders>
              <w:top w:val="single" w:sz="4" w:space="0" w:color="auto"/>
              <w:bottom w:val="single" w:sz="4" w:space="0" w:color="auto"/>
            </w:tcBorders>
            <w:shd w:val="clear" w:color="auto" w:fill="auto"/>
            <w:vAlign w:val="center"/>
          </w:tcPr>
          <w:p w14:paraId="0A85AC2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4528F10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4B77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EE78F1"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6ACF1868"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BE0097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12</w:t>
            </w:r>
          </w:p>
        </w:tc>
        <w:tc>
          <w:tcPr>
            <w:tcW w:w="7386" w:type="dxa"/>
            <w:gridSpan w:val="3"/>
            <w:tcBorders>
              <w:top w:val="single" w:sz="4" w:space="0" w:color="auto"/>
              <w:bottom w:val="single" w:sz="4" w:space="0" w:color="auto"/>
            </w:tcBorders>
            <w:shd w:val="clear" w:color="auto" w:fill="auto"/>
            <w:vAlign w:val="center"/>
          </w:tcPr>
          <w:p w14:paraId="5CD87E9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إعداد خطة إدارة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787E191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9548D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18570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753189CA"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5E8337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13</w:t>
            </w:r>
          </w:p>
        </w:tc>
        <w:tc>
          <w:tcPr>
            <w:tcW w:w="7386" w:type="dxa"/>
            <w:gridSpan w:val="3"/>
            <w:tcBorders>
              <w:top w:val="single" w:sz="4" w:space="0" w:color="auto"/>
              <w:bottom w:val="single" w:sz="4" w:space="0" w:color="auto"/>
            </w:tcBorders>
            <w:shd w:val="clear" w:color="auto" w:fill="auto"/>
            <w:vAlign w:val="center"/>
          </w:tcPr>
          <w:p w14:paraId="580AFC13"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3875464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1723A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EDD0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11008A79"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87FF21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14</w:t>
            </w:r>
          </w:p>
        </w:tc>
        <w:tc>
          <w:tcPr>
            <w:tcW w:w="7386" w:type="dxa"/>
            <w:gridSpan w:val="3"/>
            <w:tcBorders>
              <w:top w:val="single" w:sz="4" w:space="0" w:color="auto"/>
              <w:bottom w:val="single" w:sz="4" w:space="0" w:color="auto"/>
            </w:tcBorders>
            <w:shd w:val="clear" w:color="auto" w:fill="auto"/>
            <w:vAlign w:val="center"/>
          </w:tcPr>
          <w:p w14:paraId="2F76F87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0226586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A2E3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6C338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554BAD71"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CCCF6A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15</w:t>
            </w:r>
          </w:p>
        </w:tc>
        <w:tc>
          <w:tcPr>
            <w:tcW w:w="7386" w:type="dxa"/>
            <w:gridSpan w:val="3"/>
            <w:tcBorders>
              <w:top w:val="single" w:sz="4" w:space="0" w:color="auto"/>
              <w:bottom w:val="single" w:sz="4" w:space="0" w:color="auto"/>
            </w:tcBorders>
            <w:shd w:val="clear" w:color="auto" w:fill="auto"/>
            <w:vAlign w:val="center"/>
          </w:tcPr>
          <w:p w14:paraId="3E20704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7D80A31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FEA6B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4F8FC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0AA6901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349B45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16</w:t>
            </w:r>
          </w:p>
        </w:tc>
        <w:tc>
          <w:tcPr>
            <w:tcW w:w="7386" w:type="dxa"/>
            <w:gridSpan w:val="3"/>
            <w:tcBorders>
              <w:top w:val="single" w:sz="4" w:space="0" w:color="auto"/>
              <w:bottom w:val="single" w:sz="4" w:space="0" w:color="auto"/>
            </w:tcBorders>
            <w:shd w:val="clear" w:color="auto" w:fill="auto"/>
            <w:vAlign w:val="center"/>
          </w:tcPr>
          <w:p w14:paraId="4D9799AF" w14:textId="77777777" w:rsidR="006B558A" w:rsidRPr="00FB4438" w:rsidRDefault="006B558A" w:rsidP="00C8653B">
            <w:pPr>
              <w:bidi/>
              <w:spacing w:before="40" w:after="40"/>
              <w:jc w:val="left"/>
              <w:rPr>
                <w:rFonts w:cs="Arial"/>
                <w:sz w:val="18"/>
                <w:szCs w:val="18"/>
              </w:rPr>
            </w:pPr>
            <w:r>
              <w:rPr>
                <w:rFonts w:cs="Arial"/>
                <w:b/>
                <w:bCs/>
                <w:sz w:val="18"/>
                <w:szCs w:val="18"/>
                <w:rtl/>
                <w:lang w:eastAsia="ar"/>
              </w:rPr>
              <w:t>خطة عمل التعامل مع الحوادث</w:t>
            </w:r>
            <w:r>
              <w:rPr>
                <w:rFonts w:cs="Arial"/>
                <w:sz w:val="18"/>
                <w:szCs w:val="18"/>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4BEFBDF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5896E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A32A9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79BCF33D" w14:textId="77777777" w:rsidTr="00C8653B">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32F1BD8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17</w:t>
            </w:r>
          </w:p>
        </w:tc>
        <w:tc>
          <w:tcPr>
            <w:tcW w:w="7386" w:type="dxa"/>
            <w:gridSpan w:val="3"/>
            <w:tcBorders>
              <w:top w:val="single" w:sz="4" w:space="0" w:color="auto"/>
              <w:bottom w:val="single" w:sz="4" w:space="0" w:color="auto"/>
            </w:tcBorders>
            <w:shd w:val="clear" w:color="auto" w:fill="auto"/>
            <w:vAlign w:val="center"/>
          </w:tcPr>
          <w:p w14:paraId="7EFFFC30" w14:textId="77777777" w:rsidR="006B558A" w:rsidRPr="00FB4438" w:rsidRDefault="006B558A" w:rsidP="00C8653B">
            <w:pPr>
              <w:bidi/>
              <w:spacing w:before="40" w:after="40"/>
              <w:jc w:val="left"/>
              <w:rPr>
                <w:rFonts w:cs="Arial"/>
                <w:sz w:val="18"/>
                <w:szCs w:val="18"/>
              </w:rPr>
            </w:pPr>
            <w:r w:rsidRPr="00FB4438">
              <w:rPr>
                <w:rFonts w:cs="Arial"/>
                <w:b/>
                <w:bCs/>
                <w:sz w:val="18"/>
                <w:szCs w:val="18"/>
                <w:rtl/>
                <w:lang w:eastAsia="ar"/>
              </w:rPr>
              <w:t>مركز إدارة العمليات (</w:t>
            </w:r>
            <w:r w:rsidRPr="00FB4438">
              <w:rPr>
                <w:rFonts w:cs="Arial"/>
                <w:b/>
                <w:bCs/>
                <w:sz w:val="18"/>
                <w:szCs w:val="18"/>
                <w:lang w:eastAsia="ar" w:bidi="en-US"/>
              </w:rPr>
              <w:t>DOC</w:t>
            </w:r>
            <w:r w:rsidRPr="00FB4438">
              <w:rPr>
                <w:rFonts w:cs="Arial"/>
                <w:b/>
                <w:bCs/>
                <w:sz w:val="18"/>
                <w:szCs w:val="18"/>
                <w:rtl/>
                <w:lang w:eastAsia="ar"/>
              </w:rPr>
              <w:t>):</w:t>
            </w:r>
            <w:r w:rsidRPr="00FB4438">
              <w:rPr>
                <w:rFonts w:cs="Arial"/>
                <w:sz w:val="18"/>
                <w:szCs w:val="18"/>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3D7AC715"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A343E0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3C84B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326CF53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0CC6E4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18</w:t>
            </w:r>
          </w:p>
        </w:tc>
        <w:tc>
          <w:tcPr>
            <w:tcW w:w="7386" w:type="dxa"/>
            <w:gridSpan w:val="3"/>
            <w:tcBorders>
              <w:top w:val="single" w:sz="4" w:space="0" w:color="auto"/>
              <w:bottom w:val="single" w:sz="4" w:space="0" w:color="auto"/>
            </w:tcBorders>
            <w:shd w:val="clear" w:color="auto" w:fill="auto"/>
            <w:vAlign w:val="center"/>
          </w:tcPr>
          <w:p w14:paraId="1DAFBB91"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متطلبات الدعم التي يحتاج إليها نظام قيادة الحدث في الموقع مثل:</w:t>
            </w:r>
          </w:p>
          <w:p w14:paraId="79BB635E"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24E0081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موارد إضافية من مصادر جديدة</w:t>
            </w:r>
          </w:p>
          <w:p w14:paraId="41A3D07F"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4482661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24A0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2FD78C"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648A92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092E2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19</w:t>
            </w:r>
          </w:p>
        </w:tc>
        <w:tc>
          <w:tcPr>
            <w:tcW w:w="7386" w:type="dxa"/>
            <w:gridSpan w:val="3"/>
            <w:tcBorders>
              <w:top w:val="single" w:sz="4" w:space="0" w:color="auto"/>
              <w:bottom w:val="single" w:sz="4" w:space="0" w:color="auto"/>
            </w:tcBorders>
            <w:shd w:val="clear" w:color="auto" w:fill="auto"/>
            <w:vAlign w:val="center"/>
          </w:tcPr>
          <w:p w14:paraId="103B8354" w14:textId="5ADCE842" w:rsidR="006B558A" w:rsidRPr="00FB4438" w:rsidRDefault="006B558A" w:rsidP="00C8653B">
            <w:pPr>
              <w:bidi/>
              <w:spacing w:before="40" w:after="40"/>
              <w:jc w:val="left"/>
              <w:rPr>
                <w:rFonts w:cs="Arial"/>
                <w:sz w:val="18"/>
                <w:szCs w:val="18"/>
              </w:rPr>
            </w:pPr>
            <w:r w:rsidRPr="00FB4438">
              <w:rPr>
                <w:rFonts w:cs="Arial"/>
                <w:sz w:val="18"/>
                <w:szCs w:val="18"/>
                <w:rtl/>
                <w:lang w:eastAsia="ar"/>
              </w:rPr>
              <w:t>الوقت المتوقع المطلوب للسيطرة على الوضع من أجل تقييم الأثر على المتطلبات اللوجستية مما يلي:</w:t>
            </w:r>
          </w:p>
          <w:p w14:paraId="5629F11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lastRenderedPageBreak/>
              <w:t>(أ) موظفي الإغاثة</w:t>
            </w:r>
          </w:p>
          <w:p w14:paraId="2213462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(ب) الغذاء</w:t>
            </w:r>
          </w:p>
          <w:p w14:paraId="5876A8CC"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(ج) المساكن</w:t>
            </w:r>
          </w:p>
          <w:p w14:paraId="5B366C2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(د) الوقود والإصلاحات</w:t>
            </w:r>
          </w:p>
          <w:p w14:paraId="51E01066"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1BE1F90A" w14:textId="77777777" w:rsidR="006B558A" w:rsidRPr="00FB4438" w:rsidRDefault="006B558A" w:rsidP="00C8653B">
            <w:pPr>
              <w:bidi/>
              <w:ind w:left="-102" w:right="-73"/>
              <w:jc w:val="center"/>
              <w:rPr>
                <w:rFonts w:cs="Arial"/>
                <w:color w:val="000000"/>
              </w:rPr>
            </w:pPr>
            <w:r w:rsidRPr="00FB4438">
              <w:rPr>
                <w:rFonts w:cs="Arial"/>
                <w:color w:val="000000"/>
                <w:rtl/>
                <w:lang w:eastAsia="ar"/>
              </w:rPr>
              <w:lastRenderedPageBreak/>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71BC242"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F83EB6"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08A8657B"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2ABAEA"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20</w:t>
            </w:r>
          </w:p>
        </w:tc>
        <w:tc>
          <w:tcPr>
            <w:tcW w:w="7386" w:type="dxa"/>
            <w:gridSpan w:val="3"/>
            <w:tcBorders>
              <w:top w:val="single" w:sz="4" w:space="0" w:color="auto"/>
              <w:bottom w:val="single" w:sz="4" w:space="0" w:color="auto"/>
            </w:tcBorders>
            <w:shd w:val="clear" w:color="auto" w:fill="auto"/>
            <w:vAlign w:val="center"/>
          </w:tcPr>
          <w:p w14:paraId="09516D5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13DC5D47"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F328E4"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7459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15E48292"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49CC44"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21</w:t>
            </w:r>
          </w:p>
        </w:tc>
        <w:tc>
          <w:tcPr>
            <w:tcW w:w="7386" w:type="dxa"/>
            <w:gridSpan w:val="3"/>
            <w:tcBorders>
              <w:top w:val="single" w:sz="4" w:space="0" w:color="auto"/>
              <w:bottom w:val="single" w:sz="4" w:space="0" w:color="auto"/>
            </w:tcBorders>
            <w:shd w:val="clear" w:color="auto" w:fill="auto"/>
            <w:vAlign w:val="center"/>
          </w:tcPr>
          <w:p w14:paraId="0D2E2978"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3EF98F2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490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61CC38"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512D35B3"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A71E93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7F0BC195"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عند استعادة الأنظمة، اسمح بالشغل العادي للمكان واستخدام المرفق</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10E67BF"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AEAC2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10377A"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2FEA9D96"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E71E540"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23</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2749E32"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EE5A4C0"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EE499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8B2A83"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43410C7F" w14:textId="77777777" w:rsidTr="00C8653B">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6AC4D99"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24</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2B29C9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D2C30D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4"/>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5BA81D"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5"/>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4D36EE" w14:textId="77777777" w:rsidR="006B558A" w:rsidRPr="00FB4438" w:rsidRDefault="006B558A" w:rsidP="00C8653B">
            <w:pPr>
              <w:bidi/>
              <w:ind w:left="-102" w:right="-73"/>
              <w:jc w:val="center"/>
              <w:rPr>
                <w:rFonts w:cs="Arial"/>
                <w:color w:val="000000"/>
              </w:rPr>
            </w:pPr>
            <w:r w:rsidRPr="00FB4438">
              <w:rPr>
                <w:rFonts w:cs="Arial"/>
                <w:color w:val="000000"/>
                <w:rtl/>
                <w:lang w:eastAsia="ar"/>
              </w:rPr>
              <w:fldChar w:fldCharType="begin">
                <w:ffData>
                  <w:name w:val="Check6"/>
                  <w:enabled/>
                  <w:calcOnExit w:val="0"/>
                  <w:checkBox>
                    <w:sizeAuto/>
                    <w:default w:val="0"/>
                  </w:checkBox>
                </w:ffData>
              </w:fldChar>
            </w:r>
            <w:r w:rsidRPr="00FB4438">
              <w:rPr>
                <w:rFonts w:cs="Arial"/>
                <w:color w:val="000000"/>
                <w:rtl/>
                <w:lang w:eastAsia="ar"/>
              </w:rPr>
              <w:instrText xml:space="preserve"> FORMCHECKBOX </w:instrText>
            </w:r>
            <w:r w:rsidR="00722697">
              <w:rPr>
                <w:rFonts w:cs="Arial"/>
                <w:color w:val="000000"/>
                <w:rtl/>
                <w:lang w:eastAsia="ar"/>
              </w:rPr>
            </w:r>
            <w:r w:rsidR="00722697">
              <w:rPr>
                <w:rFonts w:cs="Arial"/>
                <w:color w:val="000000"/>
                <w:rtl/>
                <w:lang w:eastAsia="ar"/>
              </w:rPr>
              <w:fldChar w:fldCharType="separate"/>
            </w:r>
            <w:r w:rsidRPr="00FB4438">
              <w:rPr>
                <w:rFonts w:cs="Arial"/>
                <w:color w:val="000000"/>
                <w:rtl/>
                <w:lang w:eastAsia="ar"/>
              </w:rPr>
              <w:fldChar w:fldCharType="end"/>
            </w:r>
          </w:p>
        </w:tc>
      </w:tr>
      <w:tr w:rsidR="006B558A" w:rsidRPr="00FB4438" w14:paraId="5C997A42" w14:textId="77777777" w:rsidTr="00C8653B">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1893B48"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الرقم</w:t>
            </w:r>
          </w:p>
        </w:tc>
        <w:tc>
          <w:tcPr>
            <w:tcW w:w="3712" w:type="dxa"/>
            <w:tcBorders>
              <w:top w:val="single" w:sz="4" w:space="0" w:color="auto"/>
              <w:bottom w:val="single" w:sz="4" w:space="0" w:color="auto"/>
            </w:tcBorders>
            <w:shd w:val="clear" w:color="auto" w:fill="264B5A"/>
            <w:vAlign w:val="center"/>
          </w:tcPr>
          <w:p w14:paraId="78B3F625"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2AF6E41A" w14:textId="77777777" w:rsidR="006B558A" w:rsidRPr="00FB4438" w:rsidRDefault="006B558A" w:rsidP="00C8653B">
            <w:pPr>
              <w:bidi/>
              <w:spacing w:before="40" w:after="40"/>
              <w:jc w:val="center"/>
              <w:rPr>
                <w:b/>
                <w:color w:val="FFFFFF" w:themeColor="background1"/>
              </w:rPr>
            </w:pPr>
            <w:r w:rsidRPr="00FB4438">
              <w:rPr>
                <w:b/>
                <w:bCs/>
                <w:color w:val="FFFFFF" w:themeColor="background1"/>
                <w:rtl/>
                <w:lang w:eastAsia="ar"/>
              </w:rPr>
              <w:t>القرار</w:t>
            </w:r>
          </w:p>
        </w:tc>
      </w:tr>
      <w:tr w:rsidR="006B558A" w:rsidRPr="00FB4438" w14:paraId="43BEEF0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6F41464"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5CBEEEB5"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3D8804E" w14:textId="77777777" w:rsidR="006B558A" w:rsidRPr="00FB4438" w:rsidRDefault="006B558A" w:rsidP="00C8653B">
            <w:pPr>
              <w:bidi/>
              <w:spacing w:before="40" w:after="40"/>
              <w:jc w:val="left"/>
              <w:rPr>
                <w:rFonts w:cs="Arial"/>
                <w:sz w:val="18"/>
                <w:szCs w:val="18"/>
              </w:rPr>
            </w:pPr>
          </w:p>
        </w:tc>
      </w:tr>
      <w:tr w:rsidR="006B558A" w:rsidRPr="00FB4438" w14:paraId="01132CDD"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EE5A0D7"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A5806CA"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E092D14" w14:textId="77777777" w:rsidR="006B558A" w:rsidRPr="00FB4438" w:rsidRDefault="006B558A" w:rsidP="00C8653B">
            <w:pPr>
              <w:bidi/>
              <w:spacing w:before="40" w:after="40"/>
              <w:jc w:val="left"/>
              <w:rPr>
                <w:rFonts w:cs="Arial"/>
                <w:sz w:val="18"/>
                <w:szCs w:val="18"/>
              </w:rPr>
            </w:pPr>
          </w:p>
        </w:tc>
      </w:tr>
      <w:tr w:rsidR="006B558A" w:rsidRPr="00FB4438" w14:paraId="44C5FC20"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57ACD088"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1BC8DEBB"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4156B67" w14:textId="77777777" w:rsidR="006B558A" w:rsidRPr="00FB4438" w:rsidRDefault="006B558A" w:rsidP="00C8653B">
            <w:pPr>
              <w:bidi/>
              <w:spacing w:before="40" w:after="40"/>
              <w:jc w:val="left"/>
              <w:rPr>
                <w:rFonts w:cs="Arial"/>
                <w:sz w:val="18"/>
                <w:szCs w:val="18"/>
              </w:rPr>
            </w:pPr>
          </w:p>
        </w:tc>
      </w:tr>
      <w:tr w:rsidR="006B558A" w:rsidRPr="00FB4438" w14:paraId="197E363F" w14:textId="77777777" w:rsidTr="00C8653B">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A6629D1" w14:textId="77777777" w:rsidR="006B558A" w:rsidRPr="00FB4438" w:rsidRDefault="006B558A" w:rsidP="00C8653B">
            <w:pPr>
              <w:bidi/>
              <w:spacing w:before="40" w:after="40"/>
              <w:jc w:val="left"/>
              <w:rPr>
                <w:rFonts w:cs="Arial"/>
                <w:sz w:val="18"/>
                <w:szCs w:val="18"/>
              </w:rPr>
            </w:pPr>
          </w:p>
        </w:tc>
        <w:tc>
          <w:tcPr>
            <w:tcW w:w="3712" w:type="dxa"/>
            <w:tcBorders>
              <w:top w:val="single" w:sz="4" w:space="0" w:color="auto"/>
              <w:bottom w:val="single" w:sz="4" w:space="0" w:color="auto"/>
            </w:tcBorders>
            <w:shd w:val="clear" w:color="auto" w:fill="auto"/>
            <w:vAlign w:val="center"/>
          </w:tcPr>
          <w:p w14:paraId="3C5F4118"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D510D76" w14:textId="77777777" w:rsidR="006B558A" w:rsidRPr="00FB4438" w:rsidRDefault="006B558A" w:rsidP="00C8653B">
            <w:pPr>
              <w:bidi/>
              <w:spacing w:before="40" w:after="40"/>
              <w:jc w:val="left"/>
              <w:rPr>
                <w:rFonts w:cs="Arial"/>
                <w:sz w:val="18"/>
                <w:szCs w:val="18"/>
              </w:rPr>
            </w:pPr>
          </w:p>
        </w:tc>
      </w:tr>
      <w:tr w:rsidR="006B558A" w:rsidRPr="00FB4438" w14:paraId="248CFD1D"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F3C23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E7BB7" w14:textId="77777777" w:rsidR="006B558A" w:rsidRPr="00FB4438" w:rsidRDefault="006B558A" w:rsidP="00C8653B">
            <w:pPr>
              <w:bidi/>
              <w:spacing w:before="40" w:after="40"/>
              <w:jc w:val="left"/>
              <w:rPr>
                <w:rFonts w:cs="Arial"/>
                <w:sz w:val="18"/>
                <w:szCs w:val="18"/>
              </w:rPr>
            </w:pPr>
            <w:r w:rsidRPr="00FB4438">
              <w:rPr>
                <w:rFonts w:cs="Arial"/>
                <w:sz w:val="18"/>
                <w:szCs w:val="18"/>
                <w:rtl/>
                <w:lang w:eastAsia="ar"/>
              </w:rPr>
              <w:t>اسم الشخص القائم بالفحص / التوقيع والتاريخ:</w:t>
            </w:r>
          </w:p>
        </w:tc>
      </w:tr>
      <w:tr w:rsidR="006B558A" w:rsidRPr="00FB4438" w14:paraId="0E2CAB4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70F03" w14:textId="77777777" w:rsidR="006B558A" w:rsidRPr="00FB4438" w:rsidRDefault="006B558A" w:rsidP="00C8653B">
            <w:pPr>
              <w:bidi/>
              <w:spacing w:before="40" w:after="40"/>
              <w:jc w:val="left"/>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7B8E4" w14:textId="77777777" w:rsidR="006B558A" w:rsidRPr="00FB4438" w:rsidRDefault="006B558A" w:rsidP="00C8653B">
            <w:pPr>
              <w:bidi/>
              <w:spacing w:before="40" w:after="40"/>
              <w:jc w:val="left"/>
              <w:rPr>
                <w:rFonts w:cs="Arial"/>
                <w:sz w:val="18"/>
                <w:szCs w:val="18"/>
              </w:rPr>
            </w:pPr>
          </w:p>
        </w:tc>
      </w:tr>
    </w:tbl>
    <w:p w14:paraId="62B41304" w14:textId="77777777" w:rsidR="006B558A" w:rsidRDefault="006B558A" w:rsidP="006B558A">
      <w:pPr>
        <w:bidi/>
        <w:spacing w:after="240"/>
        <w:jc w:val="center"/>
        <w:rPr>
          <w:b/>
          <w:iCs/>
        </w:rPr>
      </w:pPr>
    </w:p>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sectPr w:rsidR="00FC5F3B" w:rsidRPr="00FC5F3B"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359F" w14:textId="77777777" w:rsidR="00722697" w:rsidRDefault="00722697">
      <w:r>
        <w:separator/>
      </w:r>
    </w:p>
    <w:p w14:paraId="317DC338" w14:textId="77777777" w:rsidR="00722697" w:rsidRDefault="00722697"/>
  </w:endnote>
  <w:endnote w:type="continuationSeparator" w:id="0">
    <w:p w14:paraId="48811718" w14:textId="77777777" w:rsidR="00722697" w:rsidRDefault="00722697">
      <w:r>
        <w:continuationSeparator/>
      </w:r>
    </w:p>
    <w:p w14:paraId="1B5FCF35" w14:textId="77777777" w:rsidR="00722697" w:rsidRDefault="00722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210" w14:textId="189B74A9" w:rsidR="009210BF" w:rsidRDefault="00722697" w:rsidP="00397386">
    <w:pPr>
      <w:pStyle w:val="Footer"/>
      <w:tabs>
        <w:tab w:val="clear" w:pos="4320"/>
        <w:tab w:val="clear" w:pos="8640"/>
        <w:tab w:val="center" w:pos="4770"/>
        <w:tab w:val="right" w:pos="9270"/>
      </w:tabs>
      <w:bidi/>
      <w:ind w:left="108"/>
      <w:jc w:val="left"/>
    </w:pPr>
    <w:sdt>
      <w:sdtPr>
        <w:rPr>
          <w:sz w:val="16"/>
          <w:szCs w:val="16"/>
          <w:rtl/>
          <w:lang w:val="en-AU"/>
        </w:rPr>
        <w:alias w:val="Subject"/>
        <w:tag w:val=""/>
        <w:id w:val="-223841733"/>
        <w:dataBinding w:prefixMappings="xmlns:ns0='http://purl.org/dc/elements/1.1/' xmlns:ns1='http://schemas.openxmlformats.org/package/2006/metadata/core-properties' " w:xpath="/ns1:coreProperties[1]/ns0:subject[1]" w:storeItemID="{6C3C8BC8-F283-45AE-878A-BAB7291924A1}"/>
        <w:text/>
      </w:sdtPr>
      <w:sdtEndPr/>
      <w:sdtContent>
        <w:r w:rsidR="002A6793">
          <w:rPr>
            <w:sz w:val="16"/>
            <w:szCs w:val="16"/>
            <w:lang w:val="en-AU"/>
          </w:rPr>
          <w:t>EOM-ZO0-TP-000152</w:t>
        </w:r>
        <w:r w:rsidR="00BC3BC7">
          <w:rPr>
            <w:sz w:val="16"/>
            <w:szCs w:val="16"/>
            <w:lang w:val="en-AU"/>
          </w:rPr>
          <w:t>-AR</w:t>
        </w:r>
        <w:r w:rsidR="002A6793">
          <w:rPr>
            <w:sz w:val="16"/>
            <w:szCs w:val="16"/>
            <w:lang w:val="en-AU"/>
          </w:rPr>
          <w:t xml:space="preserve"> Rev 00</w:t>
        </w:r>
        <w:r w:rsidR="00BC3BC7">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42718727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397386">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397386">
      <w:rPr>
        <w:noProof/>
        <w:sz w:val="16"/>
        <w:szCs w:val="16"/>
        <w:rtl/>
        <w:lang w:eastAsia="ar"/>
      </w:rPr>
      <w:t>2</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BF8B" w14:textId="77777777" w:rsidR="00722697" w:rsidRDefault="00722697">
      <w:r>
        <w:separator/>
      </w:r>
    </w:p>
    <w:p w14:paraId="440AF6BC" w14:textId="77777777" w:rsidR="00722697" w:rsidRDefault="00722697"/>
  </w:footnote>
  <w:footnote w:type="continuationSeparator" w:id="0">
    <w:p w14:paraId="1FD6D037" w14:textId="77777777" w:rsidR="00722697" w:rsidRDefault="00722697">
      <w:r>
        <w:continuationSeparator/>
      </w:r>
    </w:p>
    <w:p w14:paraId="0EFE8A73" w14:textId="77777777" w:rsidR="00722697" w:rsidRDefault="00722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35513" w14:paraId="55B15A60" w14:textId="77777777" w:rsidTr="00535513">
      <w:trPr>
        <w:trHeight w:val="571"/>
      </w:trPr>
      <w:tc>
        <w:tcPr>
          <w:tcW w:w="6845" w:type="dxa"/>
          <w:vAlign w:val="center"/>
        </w:tcPr>
        <w:p w14:paraId="361EC67C" w14:textId="70B8A2A7" w:rsidR="00535513" w:rsidRPr="006A25F8" w:rsidRDefault="00181B37" w:rsidP="00397386">
          <w:pPr>
            <w:pStyle w:val="CPDocTitle"/>
            <w:bidi/>
            <w:rPr>
              <w:kern w:val="32"/>
              <w:sz w:val="24"/>
              <w:szCs w:val="24"/>
              <w:rtl/>
              <w:lang w:val="en-GB"/>
            </w:rPr>
          </w:pPr>
          <w:r w:rsidRPr="00181B37">
            <w:rPr>
              <w:kern w:val="32"/>
              <w:sz w:val="24"/>
              <w:szCs w:val="24"/>
              <w:rtl/>
              <w:lang w:eastAsia="ar"/>
            </w:rPr>
            <w:t xml:space="preserve">الإجراءات التشغيلية لقائمة تدقيق إجراء الاستجابة للطوارىء لأنظمة سلامة الحياة في </w:t>
          </w:r>
          <w:r w:rsidR="00397386">
            <w:rPr>
              <w:rFonts w:hint="cs"/>
              <w:kern w:val="32"/>
              <w:sz w:val="24"/>
              <w:szCs w:val="24"/>
              <w:rtl/>
              <w:lang w:eastAsia="ar"/>
            </w:rPr>
            <w:t>المكاتب</w:t>
          </w:r>
        </w:p>
      </w:tc>
    </w:tr>
  </w:tbl>
  <w:p w14:paraId="0FE4F66F" w14:textId="5D798F06" w:rsidR="009210BF" w:rsidRPr="007A6E18" w:rsidRDefault="007A6E18" w:rsidP="00AC1B11">
    <w:pPr>
      <w:pStyle w:val="Header"/>
      <w:bidi/>
    </w:pPr>
    <w:r>
      <w:rPr>
        <w:noProof/>
      </w:rPr>
      <w:drawing>
        <wp:anchor distT="0" distB="0" distL="114300" distR="114300" simplePos="0" relativeHeight="251658240" behindDoc="0" locked="0" layoutInCell="1" allowOverlap="1" wp14:anchorId="1B70BC3D" wp14:editId="77AADD23">
          <wp:simplePos x="0" y="0"/>
          <wp:positionH relativeFrom="column">
            <wp:posOffset>-430530</wp:posOffset>
          </wp:positionH>
          <wp:positionV relativeFrom="paragraph">
            <wp:posOffset>-566420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1B37"/>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6793"/>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386"/>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51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558A"/>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D8C"/>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697"/>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6E18"/>
    <w:rsid w:val="007A78FA"/>
    <w:rsid w:val="007B09F1"/>
    <w:rsid w:val="007B0D3E"/>
    <w:rsid w:val="007B0EBA"/>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5DE1"/>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60DE"/>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35F"/>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52A5"/>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3BC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EF6B61"/>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870E2-6D19-4219-8917-99E35316BAC9}">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FCC3C10B-1C0C-460E-A0C5-455B06CD7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54</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6257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EOM-ZO0-TP-000152-AR Rev 000</dc:subject>
  <dc:creator>Rivamonte, Leonnito (RMP)</dc:creator>
  <cp:keywords>ᅟ</cp:keywords>
  <cp:lastModifiedBy>جانسيل سالدانا  Jancil Saldhana</cp:lastModifiedBy>
  <cp:revision>101</cp:revision>
  <cp:lastPrinted>2017-10-17T10:11:00Z</cp:lastPrinted>
  <dcterms:created xsi:type="dcterms:W3CDTF">2019-12-16T06:44:00Z</dcterms:created>
  <dcterms:modified xsi:type="dcterms:W3CDTF">2021-12-19T08:41:00Z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